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91" w:rsidRPr="00B85D08" w:rsidRDefault="00170591" w:rsidP="00170591">
      <w:pPr>
        <w:jc w:val="both"/>
        <w:rPr>
          <w:rFonts w:ascii="Times New Roman" w:hAnsi="Times New Roman"/>
          <w:b/>
          <w:sz w:val="24"/>
          <w:szCs w:val="24"/>
          <w:u w:val="single"/>
        </w:rPr>
      </w:pPr>
      <w:r>
        <w:rPr>
          <w:rFonts w:ascii="Times New Roman" w:hAnsi="Times New Roman"/>
          <w:noProof/>
          <w:sz w:val="24"/>
          <w:szCs w:val="24"/>
        </w:rPr>
        <w:drawing>
          <wp:inline distT="0" distB="0" distL="0" distR="0">
            <wp:extent cx="5952229" cy="775411"/>
            <wp:effectExtent l="19050" t="0" r="0" b="0"/>
            <wp:docPr id="2" name="Picture 1" descr="Descrip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jpg"/>
                    <pic:cNvPicPr>
                      <a:picLocks noChangeAspect="1" noChangeArrowheads="1"/>
                    </pic:cNvPicPr>
                  </pic:nvPicPr>
                  <pic:blipFill>
                    <a:blip r:embed="rId4"/>
                    <a:srcRect/>
                    <a:stretch>
                      <a:fillRect/>
                    </a:stretch>
                  </pic:blipFill>
                  <pic:spPr bwMode="auto">
                    <a:xfrm>
                      <a:off x="0" y="0"/>
                      <a:ext cx="5953125" cy="775528"/>
                    </a:xfrm>
                    <a:prstGeom prst="rect">
                      <a:avLst/>
                    </a:prstGeom>
                    <a:noFill/>
                    <a:ln w="9525">
                      <a:noFill/>
                      <a:miter lim="800000"/>
                      <a:headEnd/>
                      <a:tailEnd/>
                    </a:ln>
                  </pic:spPr>
                </pic:pic>
              </a:graphicData>
            </a:graphic>
          </wp:inline>
        </w:drawing>
      </w:r>
    </w:p>
    <w:p w:rsidR="00170591" w:rsidRPr="00B85D08" w:rsidRDefault="00170591" w:rsidP="00170591">
      <w:pPr>
        <w:spacing w:after="0"/>
        <w:jc w:val="both"/>
        <w:rPr>
          <w:rFonts w:ascii="Times New Roman" w:hAnsi="Times New Roman"/>
          <w:sz w:val="24"/>
          <w:szCs w:val="24"/>
        </w:rPr>
      </w:pPr>
      <w:r>
        <w:rPr>
          <w:rFonts w:ascii="Times New Roman" w:hAnsi="Times New Roman"/>
          <w:sz w:val="24"/>
          <w:szCs w:val="24"/>
        </w:rPr>
        <w:t>From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85D08">
        <w:rPr>
          <w:rFonts w:ascii="Times New Roman" w:hAnsi="Times New Roman"/>
          <w:sz w:val="24"/>
          <w:szCs w:val="24"/>
        </w:rPr>
        <w:t>To</w:t>
      </w:r>
    </w:p>
    <w:p w:rsidR="00170591" w:rsidRPr="00B85D08" w:rsidRDefault="00170591" w:rsidP="00170591">
      <w:pPr>
        <w:spacing w:after="0"/>
        <w:jc w:val="both"/>
        <w:rPr>
          <w:rFonts w:ascii="Times New Roman" w:hAnsi="Times New Roman"/>
          <w:sz w:val="24"/>
          <w:szCs w:val="24"/>
        </w:rPr>
      </w:pPr>
      <w:r w:rsidRPr="00B85D08">
        <w:rPr>
          <w:rFonts w:ascii="Times New Roman" w:hAnsi="Times New Roman"/>
          <w:sz w:val="24"/>
          <w:szCs w:val="24"/>
        </w:rPr>
        <w:t>The Mission Director,</w:t>
      </w:r>
      <w:r w:rsidRPr="00B85D08">
        <w:rPr>
          <w:rFonts w:ascii="Times New Roman" w:hAnsi="Times New Roman"/>
          <w:sz w:val="24"/>
          <w:szCs w:val="24"/>
        </w:rPr>
        <w:tab/>
      </w:r>
      <w:r w:rsidRPr="00B85D08">
        <w:rPr>
          <w:rFonts w:ascii="Times New Roman" w:hAnsi="Times New Roman"/>
          <w:sz w:val="24"/>
          <w:szCs w:val="24"/>
        </w:rPr>
        <w:tab/>
      </w:r>
      <w:r w:rsidRPr="00B85D08">
        <w:rPr>
          <w:rFonts w:ascii="Times New Roman" w:hAnsi="Times New Roman"/>
          <w:sz w:val="24"/>
          <w:szCs w:val="24"/>
        </w:rPr>
        <w:tab/>
      </w:r>
      <w:r w:rsidRPr="00B85D08">
        <w:rPr>
          <w:rFonts w:ascii="Times New Roman" w:hAnsi="Times New Roman"/>
          <w:sz w:val="24"/>
          <w:szCs w:val="24"/>
        </w:rPr>
        <w:tab/>
        <w:t xml:space="preserve">      </w:t>
      </w:r>
      <w:r>
        <w:rPr>
          <w:rFonts w:ascii="Times New Roman" w:hAnsi="Times New Roman"/>
          <w:sz w:val="24"/>
          <w:szCs w:val="24"/>
        </w:rPr>
        <w:tab/>
      </w:r>
      <w:r w:rsidRPr="00B85D08">
        <w:rPr>
          <w:rFonts w:ascii="Times New Roman" w:hAnsi="Times New Roman"/>
          <w:sz w:val="24"/>
          <w:szCs w:val="24"/>
        </w:rPr>
        <w:t xml:space="preserve"> All the Project Directors of MEPMA </w:t>
      </w:r>
    </w:p>
    <w:p w:rsidR="00170591" w:rsidRPr="00B85D08" w:rsidRDefault="00170591" w:rsidP="00170591">
      <w:pPr>
        <w:spacing w:after="0"/>
        <w:jc w:val="both"/>
        <w:rPr>
          <w:rFonts w:ascii="Times New Roman" w:hAnsi="Times New Roman"/>
          <w:sz w:val="24"/>
          <w:szCs w:val="24"/>
        </w:rPr>
      </w:pPr>
      <w:r w:rsidRPr="00B85D08">
        <w:rPr>
          <w:rFonts w:ascii="Times New Roman" w:hAnsi="Times New Roman"/>
          <w:sz w:val="24"/>
          <w:szCs w:val="24"/>
        </w:rPr>
        <w:t>MEPMA,</w:t>
      </w:r>
      <w:r w:rsidRPr="00B85D08">
        <w:rPr>
          <w:rFonts w:ascii="Times New Roman" w:hAnsi="Times New Roman"/>
          <w:sz w:val="24"/>
          <w:szCs w:val="24"/>
        </w:rPr>
        <w:tab/>
      </w:r>
      <w:r w:rsidRPr="00B85D08">
        <w:rPr>
          <w:rFonts w:ascii="Times New Roman" w:hAnsi="Times New Roman"/>
          <w:sz w:val="24"/>
          <w:szCs w:val="24"/>
        </w:rPr>
        <w:tab/>
      </w:r>
      <w:r w:rsidRPr="00B85D08">
        <w:rPr>
          <w:rFonts w:ascii="Times New Roman" w:hAnsi="Times New Roman"/>
          <w:sz w:val="24"/>
          <w:szCs w:val="24"/>
        </w:rPr>
        <w:tab/>
      </w:r>
      <w:r w:rsidRPr="00B85D08">
        <w:rPr>
          <w:rFonts w:ascii="Times New Roman" w:hAnsi="Times New Roman"/>
          <w:sz w:val="24"/>
          <w:szCs w:val="24"/>
        </w:rPr>
        <w:tab/>
      </w:r>
      <w:r w:rsidRPr="00B85D08">
        <w:rPr>
          <w:rFonts w:ascii="Times New Roman" w:hAnsi="Times New Roman"/>
          <w:sz w:val="24"/>
          <w:szCs w:val="24"/>
        </w:rPr>
        <w:tab/>
        <w:t xml:space="preserve">          </w:t>
      </w:r>
      <w:r>
        <w:rPr>
          <w:rFonts w:ascii="Times New Roman" w:hAnsi="Times New Roman"/>
          <w:sz w:val="24"/>
          <w:szCs w:val="24"/>
        </w:rPr>
        <w:t xml:space="preserve">                    </w:t>
      </w:r>
      <w:r w:rsidRPr="00B85D08">
        <w:rPr>
          <w:rFonts w:ascii="Times New Roman" w:hAnsi="Times New Roman"/>
          <w:sz w:val="24"/>
          <w:szCs w:val="24"/>
        </w:rPr>
        <w:t>and</w:t>
      </w:r>
    </w:p>
    <w:p w:rsidR="00170591" w:rsidRPr="00B85D08" w:rsidRDefault="00170591" w:rsidP="00170591">
      <w:pPr>
        <w:spacing w:after="0"/>
        <w:jc w:val="both"/>
        <w:rPr>
          <w:rFonts w:ascii="Times New Roman" w:hAnsi="Times New Roman"/>
          <w:sz w:val="24"/>
          <w:szCs w:val="24"/>
        </w:rPr>
      </w:pPr>
      <w:r>
        <w:rPr>
          <w:rFonts w:ascii="Times New Roman" w:hAnsi="Times New Roman"/>
          <w:sz w:val="24"/>
          <w:szCs w:val="24"/>
        </w:rPr>
        <w:t>Hyderabad.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sidRPr="00B85D08">
        <w:rPr>
          <w:rFonts w:ascii="Times New Roman" w:hAnsi="Times New Roman"/>
          <w:sz w:val="24"/>
          <w:szCs w:val="24"/>
        </w:rPr>
        <w:t>PDs of GHMC, GVMC &amp; VMC.</w:t>
      </w:r>
      <w:proofErr w:type="gramEnd"/>
    </w:p>
    <w:p w:rsidR="00170591" w:rsidRPr="00B85D08" w:rsidRDefault="00170591" w:rsidP="00170591">
      <w:pPr>
        <w:jc w:val="center"/>
        <w:rPr>
          <w:rFonts w:ascii="Times New Roman" w:hAnsi="Times New Roman"/>
          <w:sz w:val="24"/>
          <w:szCs w:val="24"/>
        </w:rPr>
      </w:pPr>
      <w:proofErr w:type="spellStart"/>
      <w:r w:rsidRPr="00B85D08">
        <w:rPr>
          <w:rFonts w:ascii="Times New Roman" w:hAnsi="Times New Roman"/>
          <w:b/>
          <w:sz w:val="24"/>
          <w:szCs w:val="24"/>
          <w:u w:val="single"/>
        </w:rPr>
        <w:t>Lr</w:t>
      </w:r>
      <w:proofErr w:type="spellEnd"/>
      <w:r w:rsidRPr="00B85D08">
        <w:rPr>
          <w:rFonts w:ascii="Times New Roman" w:hAnsi="Times New Roman"/>
          <w:b/>
          <w:sz w:val="24"/>
          <w:szCs w:val="24"/>
          <w:u w:val="single"/>
        </w:rPr>
        <w:t xml:space="preserve">. Roc. No. 40/BL/2010-11,         Date: </w:t>
      </w:r>
      <w:r>
        <w:rPr>
          <w:rFonts w:ascii="Times New Roman" w:hAnsi="Times New Roman"/>
          <w:b/>
          <w:sz w:val="24"/>
          <w:szCs w:val="24"/>
          <w:u w:val="single"/>
        </w:rPr>
        <w:t>28-02-2014</w:t>
      </w:r>
      <w:r w:rsidRPr="00B85D08">
        <w:rPr>
          <w:rFonts w:ascii="Times New Roman" w:hAnsi="Times New Roman"/>
          <w:b/>
          <w:sz w:val="24"/>
          <w:szCs w:val="24"/>
          <w:u w:val="single"/>
        </w:rPr>
        <w:t>.</w:t>
      </w:r>
    </w:p>
    <w:p w:rsidR="00170591" w:rsidRDefault="00170591" w:rsidP="00170591">
      <w:pPr>
        <w:spacing w:line="360" w:lineRule="auto"/>
        <w:ind w:left="1260" w:hanging="540"/>
        <w:jc w:val="both"/>
        <w:rPr>
          <w:rFonts w:ascii="Times New Roman" w:hAnsi="Times New Roman"/>
          <w:sz w:val="24"/>
          <w:szCs w:val="24"/>
        </w:rPr>
      </w:pPr>
      <w:r w:rsidRPr="00B85D08">
        <w:rPr>
          <w:rFonts w:ascii="Times New Roman" w:hAnsi="Times New Roman"/>
          <w:sz w:val="24"/>
          <w:szCs w:val="24"/>
        </w:rPr>
        <w:t xml:space="preserve">Sub: Review meeting of </w:t>
      </w:r>
      <w:r>
        <w:rPr>
          <w:rFonts w:ascii="Times New Roman" w:hAnsi="Times New Roman"/>
          <w:sz w:val="24"/>
          <w:szCs w:val="24"/>
        </w:rPr>
        <w:t>District Mission Coordinators (BL) on</w:t>
      </w:r>
      <w:r w:rsidRPr="00B85D08">
        <w:rPr>
          <w:rFonts w:ascii="Times New Roman" w:hAnsi="Times New Roman"/>
          <w:sz w:val="24"/>
          <w:szCs w:val="24"/>
        </w:rPr>
        <w:t xml:space="preserve"> </w:t>
      </w:r>
      <w:r>
        <w:rPr>
          <w:rFonts w:ascii="Times New Roman" w:hAnsi="Times New Roman"/>
          <w:b/>
          <w:bCs/>
          <w:sz w:val="24"/>
          <w:szCs w:val="24"/>
        </w:rPr>
        <w:t>01-03-2014</w:t>
      </w:r>
      <w:r w:rsidRPr="00B85D08">
        <w:rPr>
          <w:rFonts w:ascii="Times New Roman" w:hAnsi="Times New Roman"/>
          <w:sz w:val="24"/>
          <w:szCs w:val="24"/>
        </w:rPr>
        <w:t xml:space="preserve"> </w:t>
      </w:r>
      <w:r>
        <w:rPr>
          <w:rFonts w:ascii="Times New Roman" w:hAnsi="Times New Roman"/>
          <w:sz w:val="24"/>
          <w:szCs w:val="24"/>
        </w:rPr>
        <w:t xml:space="preserve">– </w:t>
      </w:r>
      <w:r w:rsidRPr="00F963DD">
        <w:rPr>
          <w:rFonts w:ascii="Times New Roman" w:hAnsi="Times New Roman"/>
          <w:b/>
          <w:sz w:val="24"/>
          <w:szCs w:val="24"/>
        </w:rPr>
        <w:t xml:space="preserve">Postponed </w:t>
      </w:r>
      <w:r>
        <w:rPr>
          <w:rFonts w:ascii="Times New Roman" w:hAnsi="Times New Roman"/>
          <w:sz w:val="24"/>
          <w:szCs w:val="24"/>
        </w:rPr>
        <w:t xml:space="preserve">and combined with State Level Bankers  Meeting on </w:t>
      </w:r>
      <w:r w:rsidRPr="00F963DD">
        <w:rPr>
          <w:rFonts w:ascii="Times New Roman" w:hAnsi="Times New Roman"/>
          <w:b/>
          <w:sz w:val="24"/>
          <w:szCs w:val="24"/>
        </w:rPr>
        <w:t>07-03-2014</w:t>
      </w:r>
      <w:r>
        <w:rPr>
          <w:rFonts w:ascii="Times New Roman" w:hAnsi="Times New Roman"/>
          <w:sz w:val="24"/>
          <w:szCs w:val="24"/>
        </w:rPr>
        <w:t xml:space="preserve"> </w:t>
      </w:r>
      <w:r w:rsidRPr="00F963DD">
        <w:rPr>
          <w:rFonts w:ascii="Times New Roman" w:hAnsi="Times New Roman"/>
          <w:b/>
          <w:sz w:val="24"/>
          <w:szCs w:val="24"/>
        </w:rPr>
        <w:t xml:space="preserve">at </w:t>
      </w:r>
      <w:proofErr w:type="spellStart"/>
      <w:r w:rsidRPr="00F963DD">
        <w:rPr>
          <w:rFonts w:ascii="Times New Roman" w:hAnsi="Times New Roman"/>
          <w:b/>
          <w:sz w:val="24"/>
          <w:szCs w:val="24"/>
        </w:rPr>
        <w:t>Haritha</w:t>
      </w:r>
      <w:proofErr w:type="spellEnd"/>
      <w:r w:rsidRPr="00F963DD">
        <w:rPr>
          <w:rFonts w:ascii="Times New Roman" w:hAnsi="Times New Roman"/>
          <w:b/>
          <w:sz w:val="24"/>
          <w:szCs w:val="24"/>
        </w:rPr>
        <w:t xml:space="preserve"> Plaza, Banquet Hall, </w:t>
      </w:r>
      <w:proofErr w:type="spellStart"/>
      <w:r w:rsidRPr="00F963DD">
        <w:rPr>
          <w:rFonts w:ascii="Times New Roman" w:hAnsi="Times New Roman"/>
          <w:b/>
          <w:sz w:val="24"/>
          <w:szCs w:val="24"/>
        </w:rPr>
        <w:t>Paryatak</w:t>
      </w:r>
      <w:proofErr w:type="spellEnd"/>
      <w:r w:rsidRPr="00F963DD">
        <w:rPr>
          <w:rFonts w:ascii="Times New Roman" w:hAnsi="Times New Roman"/>
          <w:b/>
          <w:sz w:val="24"/>
          <w:szCs w:val="24"/>
        </w:rPr>
        <w:t xml:space="preserve"> </w:t>
      </w:r>
      <w:proofErr w:type="spellStart"/>
      <w:r w:rsidRPr="00F963DD">
        <w:rPr>
          <w:rFonts w:ascii="Times New Roman" w:hAnsi="Times New Roman"/>
          <w:b/>
          <w:sz w:val="24"/>
          <w:szCs w:val="24"/>
        </w:rPr>
        <w:t>Bhavan</w:t>
      </w:r>
      <w:proofErr w:type="spellEnd"/>
      <w:r w:rsidRPr="00F963DD">
        <w:rPr>
          <w:rFonts w:ascii="Times New Roman" w:hAnsi="Times New Roman"/>
          <w:b/>
          <w:sz w:val="24"/>
          <w:szCs w:val="24"/>
        </w:rPr>
        <w:t xml:space="preserve">, </w:t>
      </w:r>
      <w:proofErr w:type="spellStart"/>
      <w:r w:rsidRPr="00F963DD">
        <w:rPr>
          <w:rFonts w:ascii="Times New Roman" w:hAnsi="Times New Roman"/>
          <w:b/>
          <w:sz w:val="24"/>
          <w:szCs w:val="24"/>
        </w:rPr>
        <w:t>Begumpet</w:t>
      </w:r>
      <w:proofErr w:type="spellEnd"/>
      <w:r w:rsidRPr="00F963DD">
        <w:rPr>
          <w:rFonts w:ascii="Times New Roman" w:hAnsi="Times New Roman"/>
          <w:b/>
          <w:sz w:val="24"/>
          <w:szCs w:val="24"/>
        </w:rPr>
        <w:t>, Hyderab</w:t>
      </w:r>
      <w:r>
        <w:rPr>
          <w:rFonts w:ascii="Times New Roman" w:hAnsi="Times New Roman"/>
          <w:b/>
          <w:sz w:val="24"/>
          <w:szCs w:val="24"/>
        </w:rPr>
        <w:t>a</w:t>
      </w:r>
      <w:r w:rsidRPr="00F963DD">
        <w:rPr>
          <w:rFonts w:ascii="Times New Roman" w:hAnsi="Times New Roman"/>
          <w:b/>
          <w:sz w:val="24"/>
          <w:szCs w:val="24"/>
        </w:rPr>
        <w:t>d</w:t>
      </w:r>
      <w:r>
        <w:rPr>
          <w:rFonts w:ascii="Times New Roman" w:hAnsi="Times New Roman"/>
          <w:sz w:val="24"/>
          <w:szCs w:val="24"/>
        </w:rPr>
        <w:t>– Regarding.</w:t>
      </w:r>
    </w:p>
    <w:p w:rsidR="00170591" w:rsidRDefault="00170591" w:rsidP="00170591">
      <w:pPr>
        <w:spacing w:line="360" w:lineRule="auto"/>
        <w:ind w:left="1260" w:hanging="540"/>
        <w:jc w:val="center"/>
        <w:rPr>
          <w:rFonts w:ascii="Times New Roman" w:hAnsi="Times New Roman"/>
          <w:b/>
          <w:bCs/>
          <w:sz w:val="24"/>
          <w:szCs w:val="24"/>
        </w:rPr>
      </w:pPr>
      <w:r w:rsidRPr="00B85D08">
        <w:rPr>
          <w:rFonts w:ascii="Times New Roman" w:hAnsi="Times New Roman"/>
          <w:b/>
          <w:bCs/>
          <w:sz w:val="24"/>
          <w:szCs w:val="24"/>
        </w:rPr>
        <w:t>@@@@</w:t>
      </w:r>
    </w:p>
    <w:p w:rsidR="00170591" w:rsidRDefault="00170591" w:rsidP="00170591">
      <w:pPr>
        <w:spacing w:line="360" w:lineRule="auto"/>
        <w:ind w:firstLine="720"/>
        <w:jc w:val="both"/>
        <w:rPr>
          <w:rFonts w:ascii="Times New Roman" w:hAnsi="Times New Roman"/>
          <w:sz w:val="24"/>
          <w:szCs w:val="24"/>
        </w:rPr>
      </w:pPr>
      <w:r>
        <w:rPr>
          <w:rFonts w:ascii="Times New Roman" w:hAnsi="Times New Roman"/>
          <w:sz w:val="24"/>
          <w:szCs w:val="24"/>
        </w:rPr>
        <w:t xml:space="preserve">Further to this office letter dated: 22-02-2014, it is decided to hold a </w:t>
      </w:r>
      <w:proofErr w:type="gramStart"/>
      <w:r>
        <w:rPr>
          <w:rFonts w:ascii="Times New Roman" w:hAnsi="Times New Roman"/>
          <w:sz w:val="24"/>
          <w:szCs w:val="24"/>
        </w:rPr>
        <w:t>One</w:t>
      </w:r>
      <w:proofErr w:type="gramEnd"/>
      <w:r>
        <w:rPr>
          <w:rFonts w:ascii="Times New Roman" w:hAnsi="Times New Roman"/>
          <w:sz w:val="24"/>
          <w:szCs w:val="24"/>
        </w:rPr>
        <w:t xml:space="preserve"> day State Level Bankers Workshop along with the Controlling Officers of all major Banks, TLF OBs in the presence of the Convener SLBC.</w:t>
      </w:r>
    </w:p>
    <w:p w:rsidR="00170591" w:rsidRDefault="00170591" w:rsidP="00170591">
      <w:pPr>
        <w:spacing w:after="240" w:line="360" w:lineRule="auto"/>
        <w:jc w:val="both"/>
        <w:rPr>
          <w:rFonts w:ascii="Times New Roman" w:hAnsi="Times New Roman"/>
          <w:sz w:val="24"/>
          <w:szCs w:val="24"/>
        </w:rPr>
      </w:pPr>
      <w:r>
        <w:rPr>
          <w:rFonts w:ascii="Times New Roman" w:hAnsi="Times New Roman"/>
          <w:sz w:val="24"/>
          <w:szCs w:val="24"/>
        </w:rPr>
        <w:tab/>
        <w:t xml:space="preserve">The meeting is scheduled to commence @ </w:t>
      </w:r>
      <w:r w:rsidRPr="00F963DD">
        <w:rPr>
          <w:rFonts w:ascii="Times New Roman" w:hAnsi="Times New Roman"/>
          <w:b/>
          <w:sz w:val="24"/>
          <w:szCs w:val="24"/>
        </w:rPr>
        <w:t>10.30 am on 07-03-2014 at</w:t>
      </w:r>
      <w:r>
        <w:rPr>
          <w:rFonts w:ascii="Times New Roman" w:hAnsi="Times New Roman"/>
          <w:sz w:val="24"/>
          <w:szCs w:val="24"/>
        </w:rPr>
        <w:t xml:space="preserve"> </w:t>
      </w:r>
      <w:proofErr w:type="spellStart"/>
      <w:r w:rsidRPr="00F963DD">
        <w:rPr>
          <w:rFonts w:ascii="Times New Roman" w:hAnsi="Times New Roman"/>
          <w:b/>
          <w:sz w:val="24"/>
          <w:szCs w:val="24"/>
        </w:rPr>
        <w:t>Haritha</w:t>
      </w:r>
      <w:proofErr w:type="spellEnd"/>
      <w:r w:rsidRPr="00F963DD">
        <w:rPr>
          <w:rFonts w:ascii="Times New Roman" w:hAnsi="Times New Roman"/>
          <w:b/>
          <w:sz w:val="24"/>
          <w:szCs w:val="24"/>
        </w:rPr>
        <w:t xml:space="preserve"> Plaza, Banquet Hall, </w:t>
      </w:r>
      <w:proofErr w:type="spellStart"/>
      <w:r w:rsidRPr="00F963DD">
        <w:rPr>
          <w:rFonts w:ascii="Times New Roman" w:hAnsi="Times New Roman"/>
          <w:b/>
          <w:sz w:val="24"/>
          <w:szCs w:val="24"/>
        </w:rPr>
        <w:t>Paryatak</w:t>
      </w:r>
      <w:proofErr w:type="spellEnd"/>
      <w:r w:rsidRPr="00F963DD">
        <w:rPr>
          <w:rFonts w:ascii="Times New Roman" w:hAnsi="Times New Roman"/>
          <w:b/>
          <w:sz w:val="24"/>
          <w:szCs w:val="24"/>
        </w:rPr>
        <w:t xml:space="preserve"> </w:t>
      </w:r>
      <w:proofErr w:type="spellStart"/>
      <w:r w:rsidRPr="00F963DD">
        <w:rPr>
          <w:rFonts w:ascii="Times New Roman" w:hAnsi="Times New Roman"/>
          <w:b/>
          <w:sz w:val="24"/>
          <w:szCs w:val="24"/>
        </w:rPr>
        <w:t>Bhavan</w:t>
      </w:r>
      <w:proofErr w:type="spellEnd"/>
      <w:r w:rsidRPr="00F963DD">
        <w:rPr>
          <w:rFonts w:ascii="Times New Roman" w:hAnsi="Times New Roman"/>
          <w:b/>
          <w:sz w:val="24"/>
          <w:szCs w:val="24"/>
        </w:rPr>
        <w:t xml:space="preserve">, </w:t>
      </w:r>
      <w:proofErr w:type="spellStart"/>
      <w:r w:rsidRPr="00F963DD">
        <w:rPr>
          <w:rFonts w:ascii="Times New Roman" w:hAnsi="Times New Roman"/>
          <w:b/>
          <w:sz w:val="24"/>
          <w:szCs w:val="24"/>
        </w:rPr>
        <w:t>Begumpet</w:t>
      </w:r>
      <w:proofErr w:type="spellEnd"/>
      <w:r w:rsidRPr="00F963DD">
        <w:rPr>
          <w:rFonts w:ascii="Times New Roman" w:hAnsi="Times New Roman"/>
          <w:b/>
          <w:sz w:val="24"/>
          <w:szCs w:val="24"/>
        </w:rPr>
        <w:t xml:space="preserve">, </w:t>
      </w:r>
      <w:proofErr w:type="gramStart"/>
      <w:r w:rsidRPr="00F963DD">
        <w:rPr>
          <w:rFonts w:ascii="Times New Roman" w:hAnsi="Times New Roman"/>
          <w:b/>
          <w:sz w:val="24"/>
          <w:szCs w:val="24"/>
        </w:rPr>
        <w:t>Hyderab</w:t>
      </w:r>
      <w:r>
        <w:rPr>
          <w:rFonts w:ascii="Times New Roman" w:hAnsi="Times New Roman"/>
          <w:b/>
          <w:sz w:val="24"/>
          <w:szCs w:val="24"/>
        </w:rPr>
        <w:t>a</w:t>
      </w:r>
      <w:r w:rsidRPr="00F963DD">
        <w:rPr>
          <w:rFonts w:ascii="Times New Roman" w:hAnsi="Times New Roman"/>
          <w:b/>
          <w:sz w:val="24"/>
          <w:szCs w:val="24"/>
        </w:rPr>
        <w:t>d</w:t>
      </w:r>
      <w:proofErr w:type="gramEnd"/>
      <w:r>
        <w:rPr>
          <w:rFonts w:ascii="Times New Roman" w:hAnsi="Times New Roman"/>
          <w:b/>
          <w:sz w:val="24"/>
          <w:szCs w:val="24"/>
        </w:rPr>
        <w:t>.</w:t>
      </w:r>
      <w:r>
        <w:rPr>
          <w:rFonts w:ascii="Times New Roman" w:hAnsi="Times New Roman"/>
          <w:sz w:val="24"/>
          <w:szCs w:val="24"/>
        </w:rPr>
        <w:t xml:space="preserve"> During the interaction with the Senior Level Controlling Officers of major Banks, all the TLF President / Secretary or any other EC member from each District are requested to put forth their specific problems faced by them at the field level with any specific Bank / Branch.</w:t>
      </w:r>
    </w:p>
    <w:p w:rsidR="00170591" w:rsidRDefault="00170591" w:rsidP="00170591">
      <w:pPr>
        <w:spacing w:after="240" w:line="360" w:lineRule="auto"/>
        <w:jc w:val="both"/>
        <w:rPr>
          <w:rFonts w:ascii="Times New Roman" w:hAnsi="Times New Roman"/>
          <w:sz w:val="24"/>
          <w:szCs w:val="24"/>
        </w:rPr>
      </w:pPr>
      <w:r>
        <w:rPr>
          <w:rFonts w:ascii="Times New Roman" w:hAnsi="Times New Roman"/>
          <w:sz w:val="24"/>
          <w:szCs w:val="24"/>
        </w:rPr>
        <w:tab/>
        <w:t xml:space="preserve">The PDs are instructed to depute </w:t>
      </w:r>
      <w:r w:rsidRPr="00ED31B3">
        <w:rPr>
          <w:rFonts w:ascii="Times New Roman" w:hAnsi="Times New Roman"/>
          <w:b/>
          <w:sz w:val="24"/>
          <w:szCs w:val="24"/>
        </w:rPr>
        <w:t>two TLF OB</w:t>
      </w:r>
      <w:r>
        <w:rPr>
          <w:rFonts w:ascii="Times New Roman" w:hAnsi="Times New Roman"/>
          <w:sz w:val="24"/>
          <w:szCs w:val="24"/>
        </w:rPr>
        <w:t xml:space="preserve"> members from each District of which one TLF OB should preferably be from the District Head Quarters. They should ensure that the two TLF members should be able to put forth boldly the problem encountered by all the Urban SHGs in the District, pertaining to any Bank and should not be restricted to their own TLFs / SLFs/SHGs. They can also </w:t>
      </w:r>
      <w:r w:rsidRPr="00ED31B3">
        <w:rPr>
          <w:rFonts w:ascii="Times New Roman" w:hAnsi="Times New Roman"/>
          <w:b/>
          <w:sz w:val="24"/>
          <w:szCs w:val="24"/>
        </w:rPr>
        <w:t>highlight the good work</w:t>
      </w:r>
      <w:r>
        <w:rPr>
          <w:rFonts w:ascii="Times New Roman" w:hAnsi="Times New Roman"/>
          <w:sz w:val="24"/>
          <w:szCs w:val="24"/>
        </w:rPr>
        <w:t xml:space="preserve"> done by the Banks in the District. The PDs, TMCs (BL) shall conduct meetings in advance and prepare specific </w:t>
      </w:r>
      <w:r w:rsidRPr="00ED31B3">
        <w:rPr>
          <w:rFonts w:ascii="Times New Roman" w:hAnsi="Times New Roman"/>
          <w:b/>
          <w:sz w:val="24"/>
          <w:szCs w:val="24"/>
        </w:rPr>
        <w:t>Bank wise / Branch wise</w:t>
      </w:r>
      <w:r>
        <w:rPr>
          <w:rFonts w:ascii="Times New Roman" w:hAnsi="Times New Roman"/>
          <w:sz w:val="24"/>
          <w:szCs w:val="24"/>
        </w:rPr>
        <w:t xml:space="preserve"> issues and present a consolidated view of issues of the District and a copy of the same is to be sent in advance, however not letter than </w:t>
      </w:r>
      <w:r w:rsidRPr="00ED31B3">
        <w:rPr>
          <w:rFonts w:ascii="Times New Roman" w:hAnsi="Times New Roman"/>
          <w:b/>
          <w:sz w:val="24"/>
          <w:szCs w:val="24"/>
        </w:rPr>
        <w:t>05-03-2</w:t>
      </w:r>
      <w:r>
        <w:rPr>
          <w:rFonts w:ascii="Times New Roman" w:hAnsi="Times New Roman"/>
          <w:b/>
          <w:sz w:val="24"/>
          <w:szCs w:val="24"/>
        </w:rPr>
        <w:t>0</w:t>
      </w:r>
      <w:r w:rsidRPr="00ED31B3">
        <w:rPr>
          <w:rFonts w:ascii="Times New Roman" w:hAnsi="Times New Roman"/>
          <w:b/>
          <w:sz w:val="24"/>
          <w:szCs w:val="24"/>
        </w:rPr>
        <w:t>14</w:t>
      </w:r>
      <w:r>
        <w:rPr>
          <w:rFonts w:ascii="Times New Roman" w:hAnsi="Times New Roman"/>
          <w:sz w:val="24"/>
          <w:szCs w:val="24"/>
        </w:rPr>
        <w:t xml:space="preserve"> </w:t>
      </w:r>
      <w:proofErr w:type="gramStart"/>
      <w:r>
        <w:rPr>
          <w:rFonts w:ascii="Times New Roman" w:hAnsi="Times New Roman"/>
          <w:sz w:val="24"/>
          <w:szCs w:val="24"/>
        </w:rPr>
        <w:t>to  MEPMA</w:t>
      </w:r>
      <w:proofErr w:type="gramEnd"/>
      <w:r>
        <w:rPr>
          <w:rFonts w:ascii="Times New Roman" w:hAnsi="Times New Roman"/>
          <w:sz w:val="24"/>
          <w:szCs w:val="24"/>
        </w:rPr>
        <w:t xml:space="preserve"> H.O.</w:t>
      </w:r>
    </w:p>
    <w:p w:rsidR="00170591" w:rsidRDefault="00170591" w:rsidP="00170591">
      <w:pPr>
        <w:spacing w:after="240" w:line="360" w:lineRule="auto"/>
        <w:ind w:firstLine="720"/>
        <w:jc w:val="both"/>
        <w:rPr>
          <w:rFonts w:ascii="Times New Roman" w:hAnsi="Times New Roman"/>
          <w:sz w:val="24"/>
          <w:szCs w:val="24"/>
        </w:rPr>
      </w:pPr>
      <w:r>
        <w:rPr>
          <w:rFonts w:ascii="Times New Roman" w:hAnsi="Times New Roman"/>
          <w:sz w:val="24"/>
          <w:szCs w:val="24"/>
        </w:rPr>
        <w:t xml:space="preserve">The interaction with TLF OBs, SLBC Convener and the participating State Level Bankers will be </w:t>
      </w:r>
      <w:proofErr w:type="spellStart"/>
      <w:r>
        <w:rPr>
          <w:rFonts w:ascii="Times New Roman" w:hAnsi="Times New Roman"/>
          <w:sz w:val="24"/>
          <w:szCs w:val="24"/>
        </w:rPr>
        <w:t>upto</w:t>
      </w:r>
      <w:proofErr w:type="spellEnd"/>
      <w:r>
        <w:rPr>
          <w:rFonts w:ascii="Times New Roman" w:hAnsi="Times New Roman"/>
          <w:sz w:val="24"/>
          <w:szCs w:val="24"/>
        </w:rPr>
        <w:t xml:space="preserve"> 1.00 pm followed by Lunch, after which the TLF OB members can return back to their respective places. In the post Lunch session i.e., 2.00 to 5.00 pm the review with the DMCs (BL) will continue.</w:t>
      </w:r>
    </w:p>
    <w:p w:rsidR="00170591" w:rsidRDefault="00170591" w:rsidP="00170591">
      <w:pPr>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roofErr w:type="spellStart"/>
      <w:proofErr w:type="gramStart"/>
      <w:r>
        <w:rPr>
          <w:rFonts w:ascii="Times New Roman" w:hAnsi="Times New Roman"/>
          <w:b/>
          <w:bCs/>
          <w:sz w:val="24"/>
          <w:szCs w:val="24"/>
        </w:rPr>
        <w:t>Sd</w:t>
      </w:r>
      <w:proofErr w:type="spellEnd"/>
      <w:proofErr w:type="gramEnd"/>
      <w:r>
        <w:rPr>
          <w:rFonts w:ascii="Times New Roman" w:hAnsi="Times New Roman"/>
          <w:b/>
          <w:bCs/>
          <w:sz w:val="24"/>
          <w:szCs w:val="24"/>
        </w:rPr>
        <w:t>/-</w:t>
      </w:r>
    </w:p>
    <w:p w:rsidR="00950B06" w:rsidRDefault="00170591" w:rsidP="00170591">
      <w:pPr>
        <w:jc w:val="right"/>
      </w:pPr>
      <w:r w:rsidRPr="00B85D08">
        <w:rPr>
          <w:rFonts w:ascii="Times New Roman" w:hAnsi="Times New Roman"/>
          <w:b/>
          <w:bCs/>
          <w:sz w:val="24"/>
          <w:szCs w:val="24"/>
        </w:rPr>
        <w:t>MISSION DIRECTOR</w:t>
      </w:r>
    </w:p>
    <w:sectPr w:rsidR="00950B06" w:rsidSect="00801F46">
      <w:pgSz w:w="12240" w:h="15840"/>
      <w:pgMar w:top="18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70591"/>
    <w:rsid w:val="00170591"/>
    <w:rsid w:val="00950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Company>mepma</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dc:creator>
  <cp:keywords/>
  <dc:description/>
  <cp:lastModifiedBy>deo</cp:lastModifiedBy>
  <cp:revision>2</cp:revision>
  <dcterms:created xsi:type="dcterms:W3CDTF">2014-02-28T10:42:00Z</dcterms:created>
  <dcterms:modified xsi:type="dcterms:W3CDTF">2014-02-28T10:42:00Z</dcterms:modified>
</cp:coreProperties>
</file>